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ageBreakBefore w:val="0"/>
      </w:pPr>
      <w:r>
        <w:t>征信异议授权委托书</w:t>
      </w:r>
    </w:p>
    <w:p>
      <w:pPr>
        <w:widowControl/>
        <w:spacing w:after="160"/>
      </w:pPr>
      <w:r>
        <w:rPr>
          <w:sz w:val="18"/>
        </w:rPr>
        <w:t>参考模板　替换【】内容并删除不适用选项后核对签名</w:t>
      </w:r>
    </w:p>
    <w:p>
      <w:pPr>
        <w:widowControl/>
        <w:spacing w:after="120"/>
      </w:pPr>
      <w:r>
        <w:rPr>
          <w:b w:val="0"/>
        </w:rPr>
        <w:t>致：【征信中心／征信分中心／信息提供者或受理单位全称】</w:t>
      </w:r>
    </w:p>
    <w:p>
      <w:pPr>
        <w:pStyle w:val="Heading2"/>
      </w:pPr>
      <w:r>
        <w:t>委托人与受托人</w:t>
      </w:r>
    </w:p>
    <w:p>
      <w:pPr>
        <w:widowControl/>
        <w:spacing w:after="120"/>
      </w:pPr>
      <w:r>
        <w:rPr>
          <w:b w:val="0"/>
        </w:rPr>
        <w:t>委托人：【姓名】；证件类型及号码：【内容】；电话：【号码】。</w:t>
      </w:r>
    </w:p>
    <w:p>
      <w:pPr>
        <w:widowControl/>
        <w:spacing w:after="120"/>
      </w:pPr>
      <w:r>
        <w:rPr>
          <w:b w:val="0"/>
        </w:rPr>
        <w:t>受托人：【姓名】；证件类型及号码：【内容】；电话：【号码】。</w:t>
      </w:r>
    </w:p>
    <w:p>
      <w:pPr>
        <w:pStyle w:val="Heading2"/>
      </w:pPr>
      <w:r>
        <w:t>具体委托事项</w:t>
      </w:r>
    </w:p>
    <w:p>
      <w:pPr>
        <w:widowControl/>
        <w:spacing w:after="120"/>
      </w:pPr>
      <w:r>
        <w:rPr>
          <w:b w:val="0"/>
        </w:rPr>
        <w:t>本人委托上述受托人，就本人【报告日期、涉及机构、账户标识及具体争议记录】向贵单位办理征信异议。</w:t>
      </w:r>
    </w:p>
    <w:p>
      <w:pPr>
        <w:widowControl/>
        <w:spacing w:after="120"/>
      </w:pPr>
      <w:r>
        <w:rPr>
          <w:b w:val="0"/>
        </w:rPr>
        <w:t>授权期限：【起始日期】至【终止日期】，或【具体办理日期】当日。</w:t>
      </w:r>
    </w:p>
    <w:p>
      <w:pPr>
        <w:pStyle w:val="Heading2"/>
      </w:pPr>
      <w:r>
        <w:t>授权权限</w:t>
      </w:r>
    </w:p>
    <w:p>
      <w:pPr>
        <w:widowControl/>
        <w:spacing w:after="120"/>
      </w:pPr>
      <w:r>
        <w:rPr>
          <w:b w:val="0"/>
        </w:rPr>
        <w:t>请勾选实际授权事项，未勾选不视为授权：</w:t>
      </w:r>
    </w:p>
    <w:p>
      <w:pPr>
        <w:widowControl/>
        <w:spacing w:after="120"/>
      </w:pPr>
      <w:r>
        <w:rPr>
          <w:b w:val="0"/>
        </w:rPr>
        <w:t>□ 提交经本人确认并签名的异议申请及有关材料。</w:t>
      </w:r>
    </w:p>
    <w:p>
      <w:pPr>
        <w:widowControl/>
        <w:spacing w:after="120"/>
      </w:pPr>
      <w:r>
        <w:rPr>
          <w:b w:val="0"/>
        </w:rPr>
        <w:t>□ 就既有申请补充经本人确认的证据或说明。</w:t>
      </w:r>
    </w:p>
    <w:p>
      <w:pPr>
        <w:widowControl/>
        <w:spacing w:after="120"/>
      </w:pPr>
      <w:r>
        <w:rPr>
          <w:b w:val="0"/>
        </w:rPr>
        <w:t>□ 查询该项异议的办理进度。</w:t>
      </w:r>
    </w:p>
    <w:p>
      <w:pPr>
        <w:widowControl/>
        <w:spacing w:after="120"/>
      </w:pPr>
      <w:r>
        <w:rPr>
          <w:b w:val="0"/>
        </w:rPr>
        <w:t>□ 领取该项异议的处理回复及受理单位允许领取的相关材料。</w:t>
      </w:r>
    </w:p>
    <w:p>
      <w:pPr>
        <w:widowControl/>
        <w:spacing w:after="120"/>
      </w:pPr>
      <w:r>
        <w:rPr>
          <w:b w:val="0"/>
        </w:rPr>
        <w:t>其他明确授权：【如无填无】。</w:t>
      </w:r>
    </w:p>
    <w:p>
      <w:pPr>
        <w:widowControl/>
        <w:spacing w:after="120"/>
      </w:pPr>
      <w:r>
        <w:rPr>
          <w:b w:val="0"/>
        </w:rPr>
        <w:t>受托人不得超出上述范围使用本人资料。改变异议事项或请求、撤回申请及转委托，须另行取得本人明确授权。</w:t>
      </w:r>
    </w:p>
    <w:p>
      <w:pPr>
        <w:pStyle w:val="Heading2"/>
      </w:pPr>
      <w:r>
        <w:t>签署确认</w:t>
      </w:r>
    </w:p>
    <w:p>
      <w:pPr>
        <w:widowControl/>
        <w:spacing w:after="120"/>
      </w:pPr>
      <w:r>
        <w:rPr>
          <w:b w:val="0"/>
        </w:rPr>
        <w:t>本人已阅读并理解上述事项、权限和期限，本委托书系本人真实意思表示。</w:t>
      </w:r>
    </w:p>
    <w:p>
      <w:pPr>
        <w:widowControl/>
        <w:spacing w:after="100"/>
      </w:pPr>
      <w:r>
        <w:rPr>
          <w:b w:val="0"/>
        </w:rPr>
        <w:t>委托人签字：________________　　日期：______年____月____日</w:t>
      </w:r>
    </w:p>
    <w:p>
      <w:pPr>
        <w:widowControl/>
        <w:spacing w:after="100"/>
      </w:pPr>
      <w:r>
        <w:rPr>
          <w:b w:val="0"/>
        </w:rPr>
        <w:t>受托人签字：________________　　日期：______年____月____日</w:t>
      </w:r>
    </w:p>
    <w:sectPr w:rsidR="00FC693F" w:rsidRPr="0006063C" w:rsidSect="00034616">
      <w:footerReference w:type="default" r:id="rId9"/>
      <w:pgSz w:w="11906" w:h="16838"/>
      <w:pgMar w:top="1134" w:right="1247" w:bottom="1077" w:left="1247" w:header="454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第 </w:t>
    </w:r>
    <w:fldSimple w:instr="PAGE"/>
    <w:r>
      <w:rPr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24" w:lineRule="auto"/>
    </w:pPr>
    <w:rPr>
      <w:rFonts w:ascii="宋体" w:hAnsi="宋体" w:eastAsia="宋体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324" w:lineRule="auto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324" w:lineRule="auto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 w:line="324" w:lineRule="auto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324" w:lineRule="auto"/>
      <w:contextualSpacing/>
    </w:pPr>
    <w:rPr>
      <w:rFonts w:asciiTheme="majorHAnsi" w:eastAsiaTheme="majorEastAsia" w:hAnsiTheme="majorHAnsi" w:cstheme="majorBidi" w:ascii="宋体" w:hAnsi="宋体" w:eastAsia="宋体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324" w:lineRule="auto"/>
    </w:pPr>
    <w:rPr>
      <w:rFonts w:asciiTheme="majorHAnsi" w:eastAsiaTheme="majorEastAsia" w:hAnsiTheme="majorHAnsi" w:cstheme="majorBidi" w:ascii="宋体" w:hAnsi="宋体" w:eastAsia="宋体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samr.gov.cn/zw/zfxxgk/fdzdgknr/bgt/art/2023/art_f06d5be45fcf464abe3fbdb9b2b3b37c.html" TargetMode="External"/><Relationship Id="rId11" Type="http://schemas.openxmlformats.org/officeDocument/2006/relationships/hyperlink" Target="https://www.pbccrc.org.cn/zxfw/gr/sm/20241029/2abafcdc89b945d09e64cc6a688e8930.html" TargetMode="External"/><Relationship Id="rId12" Type="http://schemas.openxmlformats.org/officeDocument/2006/relationships/hyperlink" Target="https://app.www.gov.cn/govdata/gov/202403/17/513050/article.html" TargetMode="External"/><Relationship Id="rId13" Type="http://schemas.openxmlformats.org/officeDocument/2006/relationships/hyperlink" Target="https://www.pbc.gov.cn/chubanwu/114566/114579/5358353/5358360/2024052114394886504.pdf" TargetMode="External"/><Relationship Id="rId14" Type="http://schemas.openxmlformats.org/officeDocument/2006/relationships/hyperlink" Target="https://www.nfra.gov.cn/cn/view/pages/ItemDetail.html?docId=886173&amp;generaltype=0&amp;itemId=928" TargetMode="External"/><Relationship Id="rId15" Type="http://schemas.openxmlformats.org/officeDocument/2006/relationships/hyperlink" Target="https://www.nfra.gov.cn/cn/view/pages/ItemDetail.html?docId=1252216&amp;generaltype=2&amp;itemId=951" TargetMode="External"/><Relationship Id="rId16" Type="http://schemas.openxmlformats.org/officeDocument/2006/relationships/hyperlink" Target="https://www.cac.gov.cn/2021-08/20/c_1631050028355286.htm" TargetMode="External"/><Relationship Id="rId17" Type="http://schemas.openxmlformats.org/officeDocument/2006/relationships/hyperlink" Target="https://www.pbccrc.cn/xczl/zysm/20241102/295a3f5272c0439a84b7e405d7c57e6f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征信异议授权委托书</dc:title>
  <dc:subject>个人征信异议与投诉参考模板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